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4" w:rsidRDefault="007F1AC4" w:rsidP="001D01F0">
      <w:pPr>
        <w:spacing w:after="0"/>
        <w:ind w:firstLine="425"/>
        <w:jc w:val="center"/>
        <w:rPr>
          <w:rFonts w:asciiTheme="majorHAnsi" w:hAnsiTheme="majorHAnsi"/>
          <w:b/>
          <w:noProof/>
          <w:sz w:val="32"/>
          <w:szCs w:val="32"/>
          <w:u w:val="single" w:color="501E0A"/>
          <w:lang w:eastAsia="bg-BG"/>
        </w:rPr>
      </w:pPr>
      <w:r w:rsidRPr="007F1AC4">
        <w:rPr>
          <w:rFonts w:asciiTheme="majorHAnsi" w:hAnsiTheme="majorHAnsi"/>
          <w:b/>
          <w:noProof/>
          <w:sz w:val="32"/>
          <w:szCs w:val="32"/>
          <w:u w:val="single" w:color="501E0A"/>
          <w:lang w:eastAsia="bg-BG"/>
        </w:rPr>
        <w:drawing>
          <wp:anchor distT="0" distB="0" distL="114300" distR="114300" simplePos="0" relativeHeight="251658240" behindDoc="1" locked="0" layoutInCell="1" allowOverlap="1" wp14:anchorId="2180D140" wp14:editId="65E83AA5">
            <wp:simplePos x="0" y="0"/>
            <wp:positionH relativeFrom="column">
              <wp:posOffset>1235075</wp:posOffset>
            </wp:positionH>
            <wp:positionV relativeFrom="paragraph">
              <wp:posOffset>-478790</wp:posOffset>
            </wp:positionV>
            <wp:extent cx="3823970" cy="978535"/>
            <wp:effectExtent l="0" t="0" r="5080" b="0"/>
            <wp:wrapThrough wrapText="bothSides">
              <wp:wrapPolygon edited="0">
                <wp:start x="0" y="0"/>
                <wp:lineTo x="0" y="21025"/>
                <wp:lineTo x="21521" y="21025"/>
                <wp:lineTo x="21521" y="0"/>
                <wp:lineTo x="0" y="0"/>
              </wp:wrapPolygon>
            </wp:wrapThrough>
            <wp:docPr id="3" name="Picture 3" descr="\\server\Data\Secretary\Web site\2015\FOND logo&amp;website\Corporate Identity -POSLEDNO\patentovane LOGO\patentovane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a\Secretary\Web site\2015\FOND logo&amp;website\Corporate Identity -POSLEDNO\patentovane LOGO\patentovane LOGO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19B" w:rsidRPr="007F1AC4" w:rsidRDefault="0023019B" w:rsidP="001D01F0">
      <w:pPr>
        <w:spacing w:after="0"/>
        <w:ind w:firstLine="425"/>
        <w:jc w:val="center"/>
        <w:rPr>
          <w:rFonts w:asciiTheme="majorHAnsi" w:hAnsiTheme="majorHAnsi"/>
          <w:b/>
          <w:sz w:val="32"/>
          <w:szCs w:val="32"/>
          <w:u w:val="single" w:color="501E0A"/>
        </w:rPr>
      </w:pPr>
    </w:p>
    <w:p w:rsidR="007F1AC4" w:rsidRPr="007F1AC4" w:rsidRDefault="007F1AC4" w:rsidP="001D01F0">
      <w:pPr>
        <w:spacing w:after="0"/>
        <w:ind w:firstLine="425"/>
        <w:jc w:val="center"/>
        <w:rPr>
          <w:rFonts w:asciiTheme="majorHAnsi" w:hAnsiTheme="majorHAnsi"/>
          <w:b/>
          <w:sz w:val="32"/>
          <w:szCs w:val="32"/>
        </w:rPr>
      </w:pPr>
    </w:p>
    <w:p w:rsidR="0023019B" w:rsidRDefault="0023019B" w:rsidP="001D01F0">
      <w:pPr>
        <w:spacing w:after="0"/>
        <w:ind w:firstLine="425"/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23019B" w:rsidRPr="007F1AC4" w:rsidRDefault="0023019B" w:rsidP="007F1AC4">
      <w:pPr>
        <w:spacing w:after="0"/>
        <w:ind w:firstLine="425"/>
        <w:rPr>
          <w:rFonts w:asciiTheme="majorHAnsi" w:hAnsiTheme="majorHAnsi"/>
          <w:b/>
          <w:sz w:val="24"/>
          <w:szCs w:val="24"/>
        </w:rPr>
      </w:pPr>
    </w:p>
    <w:p w:rsidR="009B2878" w:rsidRPr="007F1AC4" w:rsidRDefault="0023019B" w:rsidP="007F1AC4">
      <w:pPr>
        <w:spacing w:after="0"/>
        <w:ind w:firstLine="567"/>
        <w:jc w:val="center"/>
        <w:rPr>
          <w:rFonts w:ascii="Times New Roman" w:hAnsi="Times New Roman" w:cs="Times New Roman"/>
          <w:b/>
          <w:color w:val="501E0A"/>
          <w:sz w:val="28"/>
          <w:szCs w:val="28"/>
        </w:rPr>
      </w:pPr>
      <w:r w:rsidRPr="007F1AC4">
        <w:rPr>
          <w:rFonts w:ascii="Times New Roman" w:hAnsi="Times New Roman" w:cs="Times New Roman"/>
          <w:b/>
          <w:color w:val="501E0A"/>
          <w:sz w:val="28"/>
          <w:szCs w:val="28"/>
        </w:rPr>
        <w:t>УКАЗАНИЯ ЗА ПОДАВАНЕ НА СПРАВКАТА ЗА БРОЯ НА КЛИЕНТИТЕ НА УЧАСТНИЦИТЕ ВЪВ ФОНДА,</w:t>
      </w:r>
      <w:r w:rsidRPr="007F1AC4">
        <w:rPr>
          <w:rFonts w:ascii="Times New Roman" w:hAnsi="Times New Roman" w:cs="Times New Roman"/>
          <w:b/>
          <w:color w:val="501E0A"/>
          <w:sz w:val="28"/>
          <w:szCs w:val="28"/>
          <w:lang w:val="en-US"/>
        </w:rPr>
        <w:t xml:space="preserve"> </w:t>
      </w:r>
      <w:r w:rsidRPr="007F1AC4">
        <w:rPr>
          <w:rFonts w:ascii="Times New Roman" w:hAnsi="Times New Roman" w:cs="Times New Roman"/>
          <w:b/>
          <w:color w:val="501E0A"/>
          <w:sz w:val="28"/>
          <w:szCs w:val="28"/>
        </w:rPr>
        <w:t>ВАЛИДНА ОТ М. ЮНИ 2013 Г.</w:t>
      </w:r>
    </w:p>
    <w:p w:rsidR="009B2878" w:rsidRPr="007F1AC4" w:rsidRDefault="009B2878" w:rsidP="007F1AC4">
      <w:pPr>
        <w:ind w:firstLine="567"/>
        <w:jc w:val="both"/>
        <w:rPr>
          <w:rFonts w:asciiTheme="majorHAnsi" w:hAnsiTheme="majorHAnsi"/>
          <w:b/>
          <w:color w:val="501E0A"/>
          <w:sz w:val="8"/>
          <w:szCs w:val="8"/>
        </w:rPr>
      </w:pPr>
    </w:p>
    <w:p w:rsidR="000D2F35" w:rsidRPr="007F1AC4" w:rsidRDefault="000D2F35" w:rsidP="007F1AC4">
      <w:pPr>
        <w:ind w:firstLine="567"/>
        <w:jc w:val="both"/>
        <w:rPr>
          <w:rFonts w:asciiTheme="majorHAnsi" w:hAnsiTheme="majorHAnsi"/>
          <w:b/>
          <w:color w:val="501E0A"/>
          <w:sz w:val="16"/>
          <w:szCs w:val="16"/>
        </w:rPr>
      </w:pPr>
      <w:bookmarkStart w:id="0" w:name="_GoBack"/>
      <w:bookmarkEnd w:id="0"/>
    </w:p>
    <w:p w:rsidR="009B2878" w:rsidRPr="0023019B" w:rsidRDefault="009B2878" w:rsidP="007F1AC4">
      <w:pPr>
        <w:spacing w:line="360" w:lineRule="auto"/>
        <w:ind w:firstLine="567"/>
        <w:jc w:val="both"/>
        <w:rPr>
          <w:rFonts w:asciiTheme="majorHAnsi" w:hAnsiTheme="majorHAnsi"/>
          <w:color w:val="501E0A"/>
          <w:sz w:val="24"/>
          <w:szCs w:val="24"/>
        </w:rPr>
      </w:pPr>
      <w:r w:rsidRPr="0023019B">
        <w:rPr>
          <w:rFonts w:asciiTheme="majorHAnsi" w:hAnsiTheme="majorHAnsi"/>
          <w:color w:val="501E0A"/>
          <w:sz w:val="24"/>
          <w:szCs w:val="24"/>
        </w:rPr>
        <w:t xml:space="preserve">1. Броят на клиентите се въвежда в </w:t>
      </w:r>
      <w:proofErr w:type="spellStart"/>
      <w:r w:rsidR="006E4555" w:rsidRPr="0023019B">
        <w:rPr>
          <w:rFonts w:asciiTheme="majorHAnsi" w:hAnsiTheme="majorHAnsi"/>
          <w:color w:val="501E0A"/>
          <w:sz w:val="24"/>
          <w:szCs w:val="24"/>
        </w:rPr>
        <w:t>екселския</w:t>
      </w:r>
      <w:proofErr w:type="spellEnd"/>
      <w:r w:rsidR="006E4555" w:rsidRPr="0023019B">
        <w:rPr>
          <w:rFonts w:asciiTheme="majorHAnsi" w:hAnsiTheme="majorHAnsi"/>
          <w:color w:val="501E0A"/>
          <w:sz w:val="24"/>
          <w:szCs w:val="24"/>
        </w:rPr>
        <w:t xml:space="preserve"> </w:t>
      </w:r>
      <w:proofErr w:type="gramStart"/>
      <w:r w:rsidR="006E4555" w:rsidRPr="0023019B">
        <w:rPr>
          <w:rFonts w:asciiTheme="majorHAnsi" w:hAnsiTheme="majorHAnsi"/>
          <w:color w:val="501E0A"/>
          <w:sz w:val="24"/>
          <w:szCs w:val="24"/>
        </w:rPr>
        <w:t>файл</w:t>
      </w:r>
      <w:proofErr w:type="gramEnd"/>
      <w:r w:rsidR="006E4555" w:rsidRPr="0023019B">
        <w:rPr>
          <w:rStyle w:val="FootnoteReference"/>
          <w:rFonts w:asciiTheme="majorHAnsi" w:hAnsiTheme="majorHAnsi"/>
          <w:color w:val="501E0A"/>
          <w:sz w:val="24"/>
          <w:szCs w:val="24"/>
        </w:rPr>
        <w:footnoteReference w:id="1"/>
      </w:r>
      <w:r w:rsidR="006E4555" w:rsidRPr="0023019B">
        <w:rPr>
          <w:rFonts w:asciiTheme="majorHAnsi" w:hAnsiTheme="majorHAnsi"/>
          <w:color w:val="501E0A"/>
          <w:sz w:val="24"/>
          <w:szCs w:val="24"/>
        </w:rPr>
        <w:t xml:space="preserve"> </w:t>
      </w:r>
      <w:proofErr w:type="gramStart"/>
      <w:r w:rsidR="001D01F0" w:rsidRPr="0023019B">
        <w:rPr>
          <w:rFonts w:asciiTheme="majorHAnsi" w:hAnsiTheme="majorHAnsi"/>
          <w:color w:val="501E0A"/>
          <w:sz w:val="24"/>
          <w:szCs w:val="24"/>
        </w:rPr>
        <w:t>в</w:t>
      </w:r>
      <w:proofErr w:type="gramEnd"/>
      <w:r w:rsidR="001D01F0" w:rsidRPr="0023019B">
        <w:rPr>
          <w:rFonts w:asciiTheme="majorHAnsi" w:hAnsiTheme="majorHAnsi"/>
          <w:color w:val="501E0A"/>
          <w:sz w:val="24"/>
          <w:szCs w:val="24"/>
        </w:rPr>
        <w:t xml:space="preserve"> </w:t>
      </w:r>
      <w:r w:rsidRPr="0023019B">
        <w:rPr>
          <w:rFonts w:asciiTheme="majorHAnsi" w:hAnsiTheme="majorHAnsi"/>
          <w:color w:val="501E0A"/>
          <w:sz w:val="24"/>
          <w:szCs w:val="24"/>
        </w:rPr>
        <w:t xml:space="preserve">клетките от колона С </w:t>
      </w:r>
      <w:r w:rsidRPr="0023019B">
        <w:rPr>
          <w:rFonts w:asciiTheme="majorHAnsi" w:hAnsiTheme="majorHAnsi"/>
          <w:color w:val="501E0A"/>
          <w:sz w:val="24"/>
          <w:szCs w:val="24"/>
          <w:lang w:val="en-US"/>
        </w:rPr>
        <w:t>(</w:t>
      </w:r>
      <w:r w:rsidR="000D5DB9" w:rsidRPr="0023019B">
        <w:rPr>
          <w:rFonts w:asciiTheme="majorHAnsi" w:hAnsiTheme="majorHAnsi"/>
          <w:color w:val="501E0A"/>
          <w:sz w:val="24"/>
          <w:szCs w:val="24"/>
        </w:rPr>
        <w:t>от С9 до С</w:t>
      </w:r>
      <w:r w:rsidRPr="0023019B">
        <w:rPr>
          <w:rFonts w:asciiTheme="majorHAnsi" w:hAnsiTheme="majorHAnsi"/>
          <w:color w:val="501E0A"/>
          <w:sz w:val="24"/>
          <w:szCs w:val="24"/>
        </w:rPr>
        <w:t>24</w:t>
      </w:r>
      <w:r w:rsidRPr="0023019B">
        <w:rPr>
          <w:rFonts w:asciiTheme="majorHAnsi" w:hAnsiTheme="majorHAnsi"/>
          <w:color w:val="501E0A"/>
          <w:sz w:val="24"/>
          <w:szCs w:val="24"/>
          <w:lang w:val="en-US"/>
        </w:rPr>
        <w:t>)</w:t>
      </w:r>
      <w:r w:rsidRPr="0023019B">
        <w:rPr>
          <w:rFonts w:asciiTheme="majorHAnsi" w:hAnsiTheme="majorHAnsi"/>
          <w:color w:val="501E0A"/>
          <w:sz w:val="24"/>
          <w:szCs w:val="24"/>
        </w:rPr>
        <w:t>. Ако в даден интервал няма клиенти</w:t>
      </w:r>
      <w:r w:rsidRPr="0023019B">
        <w:rPr>
          <w:rFonts w:asciiTheme="majorHAnsi" w:hAnsiTheme="majorHAnsi"/>
          <w:color w:val="501E0A"/>
          <w:sz w:val="24"/>
          <w:szCs w:val="24"/>
          <w:lang w:val="en-US"/>
        </w:rPr>
        <w:t>,</w:t>
      </w:r>
      <w:r w:rsidRPr="0023019B">
        <w:rPr>
          <w:rFonts w:asciiTheme="majorHAnsi" w:hAnsiTheme="majorHAnsi"/>
          <w:color w:val="501E0A"/>
          <w:sz w:val="24"/>
          <w:szCs w:val="24"/>
        </w:rPr>
        <w:t xml:space="preserve"> се въвежд</w:t>
      </w:r>
      <w:r w:rsidR="000D5DB9" w:rsidRPr="0023019B">
        <w:rPr>
          <w:rFonts w:asciiTheme="majorHAnsi" w:hAnsiTheme="majorHAnsi"/>
          <w:color w:val="501E0A"/>
          <w:sz w:val="24"/>
          <w:szCs w:val="24"/>
        </w:rPr>
        <w:t>ат нули</w:t>
      </w:r>
      <w:r w:rsidRPr="0023019B">
        <w:rPr>
          <w:rFonts w:asciiTheme="majorHAnsi" w:hAnsiTheme="majorHAnsi"/>
          <w:color w:val="501E0A"/>
          <w:sz w:val="24"/>
          <w:szCs w:val="24"/>
        </w:rPr>
        <w:t>. В противен случай системата дава грешка и справката няма да бъде записана в базата данни на Фонда.</w:t>
      </w:r>
    </w:p>
    <w:p w:rsidR="009B2878" w:rsidRPr="0023019B" w:rsidRDefault="0023019B" w:rsidP="007F1AC4">
      <w:pPr>
        <w:spacing w:line="360" w:lineRule="auto"/>
        <w:ind w:firstLine="567"/>
        <w:jc w:val="both"/>
        <w:rPr>
          <w:rFonts w:asciiTheme="majorHAnsi" w:hAnsiTheme="majorHAnsi"/>
          <w:color w:val="501E0A"/>
          <w:sz w:val="24"/>
          <w:szCs w:val="24"/>
          <w:lang w:val="en-US"/>
        </w:rPr>
      </w:pPr>
      <w:r w:rsidRPr="0023019B">
        <w:rPr>
          <w:rFonts w:asciiTheme="majorHAnsi" w:hAnsiTheme="majorHAnsi"/>
          <w:color w:val="501E0A"/>
          <w:sz w:val="24"/>
          <w:szCs w:val="24"/>
        </w:rPr>
        <w:t xml:space="preserve">2. </w:t>
      </w:r>
      <w:r w:rsidR="009B2878" w:rsidRPr="0023019B">
        <w:rPr>
          <w:rFonts w:asciiTheme="majorHAnsi" w:hAnsiTheme="majorHAnsi"/>
          <w:color w:val="501E0A"/>
          <w:sz w:val="24"/>
          <w:szCs w:val="24"/>
        </w:rPr>
        <w:t xml:space="preserve">Името на инвестиционния посредник се въвежда в клетка </w:t>
      </w:r>
      <w:r w:rsidR="009B2878" w:rsidRPr="0023019B">
        <w:rPr>
          <w:rFonts w:asciiTheme="majorHAnsi" w:hAnsiTheme="majorHAnsi"/>
          <w:color w:val="501E0A"/>
          <w:sz w:val="24"/>
          <w:szCs w:val="24"/>
          <w:lang w:val="en-GB"/>
        </w:rPr>
        <w:t>B5</w:t>
      </w:r>
      <w:r w:rsidR="009B2878" w:rsidRPr="0023019B">
        <w:rPr>
          <w:rFonts w:asciiTheme="majorHAnsi" w:hAnsiTheme="majorHAnsi"/>
          <w:color w:val="501E0A"/>
          <w:sz w:val="24"/>
          <w:szCs w:val="24"/>
          <w:lang w:val="en-US"/>
        </w:rPr>
        <w:t>.</w:t>
      </w:r>
    </w:p>
    <w:p w:rsidR="009B2878" w:rsidRPr="0023019B" w:rsidRDefault="001D01F0" w:rsidP="007F1AC4">
      <w:pPr>
        <w:spacing w:line="360" w:lineRule="auto"/>
        <w:ind w:firstLine="567"/>
        <w:jc w:val="both"/>
        <w:rPr>
          <w:rFonts w:asciiTheme="majorHAnsi" w:hAnsiTheme="majorHAnsi"/>
          <w:color w:val="501E0A"/>
          <w:sz w:val="24"/>
          <w:szCs w:val="24"/>
        </w:rPr>
      </w:pPr>
      <w:r w:rsidRPr="0023019B">
        <w:rPr>
          <w:rFonts w:asciiTheme="majorHAnsi" w:hAnsiTheme="majorHAnsi"/>
          <w:color w:val="501E0A"/>
          <w:sz w:val="24"/>
          <w:szCs w:val="24"/>
          <w:lang w:val="en-US"/>
        </w:rPr>
        <w:t xml:space="preserve">3. </w:t>
      </w:r>
      <w:r w:rsidR="009B2878" w:rsidRPr="0023019B">
        <w:rPr>
          <w:rFonts w:asciiTheme="majorHAnsi" w:hAnsiTheme="majorHAnsi"/>
          <w:color w:val="501E0A"/>
          <w:sz w:val="24"/>
          <w:szCs w:val="24"/>
        </w:rPr>
        <w:t xml:space="preserve">Отчетният период, за който се подава справката, се въвежда в клетка </w:t>
      </w:r>
      <w:r w:rsidR="009B2878" w:rsidRPr="0023019B">
        <w:rPr>
          <w:rFonts w:asciiTheme="majorHAnsi" w:hAnsiTheme="majorHAnsi"/>
          <w:color w:val="501E0A"/>
          <w:sz w:val="24"/>
          <w:szCs w:val="24"/>
          <w:lang w:val="en-US"/>
        </w:rPr>
        <w:t xml:space="preserve">D5 </w:t>
      </w:r>
      <w:r w:rsidR="009B2878" w:rsidRPr="0023019B">
        <w:rPr>
          <w:rFonts w:asciiTheme="majorHAnsi" w:hAnsiTheme="majorHAnsi"/>
          <w:color w:val="501E0A"/>
          <w:sz w:val="24"/>
          <w:szCs w:val="24"/>
        </w:rPr>
        <w:t>и възприема следния вид: напр</w:t>
      </w:r>
      <w:r w:rsidR="002A75DB" w:rsidRPr="0023019B">
        <w:rPr>
          <w:rFonts w:asciiTheme="majorHAnsi" w:hAnsiTheme="majorHAnsi"/>
          <w:color w:val="501E0A"/>
          <w:sz w:val="24"/>
          <w:szCs w:val="24"/>
        </w:rPr>
        <w:t>имер</w:t>
      </w:r>
      <w:r w:rsidR="009B2878" w:rsidRPr="0023019B">
        <w:rPr>
          <w:rFonts w:asciiTheme="majorHAnsi" w:hAnsiTheme="majorHAnsi"/>
          <w:color w:val="501E0A"/>
          <w:sz w:val="24"/>
          <w:szCs w:val="24"/>
        </w:rPr>
        <w:t xml:space="preserve"> 06</w:t>
      </w:r>
      <w:proofErr w:type="gramStart"/>
      <w:r w:rsidR="007F1AC4">
        <w:rPr>
          <w:rFonts w:asciiTheme="majorHAnsi" w:hAnsiTheme="majorHAnsi"/>
          <w:color w:val="501E0A"/>
          <w:sz w:val="24"/>
          <w:szCs w:val="24"/>
        </w:rPr>
        <w:t>,</w:t>
      </w:r>
      <w:r w:rsidR="007F1AC4" w:rsidRPr="0023019B">
        <w:rPr>
          <w:rFonts w:asciiTheme="majorHAnsi" w:hAnsiTheme="majorHAnsi"/>
          <w:color w:val="501E0A"/>
          <w:sz w:val="24"/>
          <w:szCs w:val="24"/>
        </w:rPr>
        <w:t>2013</w:t>
      </w:r>
      <w:proofErr w:type="gramEnd"/>
    </w:p>
    <w:p w:rsidR="009B2878" w:rsidRPr="0023019B" w:rsidRDefault="009B2878" w:rsidP="007F1AC4">
      <w:pPr>
        <w:spacing w:line="360" w:lineRule="auto"/>
        <w:ind w:firstLine="567"/>
        <w:jc w:val="both"/>
        <w:rPr>
          <w:rFonts w:asciiTheme="majorHAnsi" w:hAnsiTheme="majorHAnsi"/>
          <w:color w:val="501E0A"/>
          <w:sz w:val="24"/>
          <w:szCs w:val="24"/>
          <w:lang w:val="en-US"/>
        </w:rPr>
      </w:pPr>
      <w:r w:rsidRPr="0023019B">
        <w:rPr>
          <w:rFonts w:asciiTheme="majorHAnsi" w:hAnsiTheme="majorHAnsi"/>
          <w:color w:val="501E0A"/>
          <w:sz w:val="24"/>
          <w:szCs w:val="24"/>
          <w:lang w:val="en-US"/>
        </w:rPr>
        <w:t xml:space="preserve">4. </w:t>
      </w:r>
      <w:r w:rsidR="001D01F0" w:rsidRPr="0023019B">
        <w:rPr>
          <w:rFonts w:asciiTheme="majorHAnsi" w:hAnsiTheme="majorHAnsi"/>
          <w:color w:val="501E0A"/>
          <w:sz w:val="24"/>
          <w:szCs w:val="24"/>
          <w:lang w:val="en-US"/>
        </w:rPr>
        <w:t xml:space="preserve"> </w:t>
      </w:r>
      <w:r w:rsidRPr="0023019B">
        <w:rPr>
          <w:rFonts w:asciiTheme="majorHAnsi" w:hAnsiTheme="majorHAnsi"/>
          <w:color w:val="501E0A"/>
          <w:sz w:val="24"/>
          <w:szCs w:val="24"/>
        </w:rPr>
        <w:t>Клетките</w:t>
      </w:r>
      <w:r w:rsidR="00F8614B" w:rsidRPr="0023019B">
        <w:rPr>
          <w:rFonts w:asciiTheme="majorHAnsi" w:hAnsiTheme="majorHAnsi"/>
          <w:color w:val="501E0A"/>
          <w:sz w:val="24"/>
          <w:szCs w:val="24"/>
        </w:rPr>
        <w:t>,</w:t>
      </w:r>
      <w:r w:rsidRPr="0023019B">
        <w:rPr>
          <w:rFonts w:asciiTheme="majorHAnsi" w:hAnsiTheme="majorHAnsi"/>
          <w:color w:val="501E0A"/>
          <w:sz w:val="24"/>
          <w:szCs w:val="24"/>
        </w:rPr>
        <w:t xml:space="preserve"> в които се въвежда информация</w:t>
      </w:r>
      <w:r w:rsidR="00F8614B" w:rsidRPr="0023019B">
        <w:rPr>
          <w:rFonts w:asciiTheme="majorHAnsi" w:hAnsiTheme="majorHAnsi"/>
          <w:color w:val="501E0A"/>
          <w:sz w:val="24"/>
          <w:szCs w:val="24"/>
        </w:rPr>
        <w:t>,</w:t>
      </w:r>
      <w:r w:rsidRPr="0023019B">
        <w:rPr>
          <w:rFonts w:asciiTheme="majorHAnsi" w:hAnsiTheme="majorHAnsi"/>
          <w:color w:val="501E0A"/>
          <w:sz w:val="24"/>
          <w:szCs w:val="24"/>
        </w:rPr>
        <w:t xml:space="preserve"> трябва да са във формат </w:t>
      </w:r>
      <w:r w:rsidRPr="0023019B">
        <w:rPr>
          <w:rFonts w:asciiTheme="majorHAnsi" w:hAnsiTheme="majorHAnsi"/>
          <w:color w:val="501E0A"/>
          <w:sz w:val="24"/>
          <w:szCs w:val="24"/>
          <w:lang w:val="en-US"/>
        </w:rPr>
        <w:t>General.</w:t>
      </w:r>
    </w:p>
    <w:p w:rsidR="009B2878" w:rsidRPr="0023019B" w:rsidRDefault="009B2878" w:rsidP="007F1AC4">
      <w:pPr>
        <w:ind w:firstLine="567"/>
        <w:jc w:val="center"/>
        <w:rPr>
          <w:rFonts w:asciiTheme="majorHAnsi" w:hAnsiTheme="majorHAnsi"/>
          <w:color w:val="501E0A"/>
          <w:sz w:val="32"/>
          <w:szCs w:val="32"/>
        </w:rPr>
      </w:pPr>
    </w:p>
    <w:p w:rsidR="000D2F35" w:rsidRPr="0023019B" w:rsidRDefault="000D2F35" w:rsidP="000D2F35">
      <w:pPr>
        <w:ind w:firstLine="426"/>
        <w:jc w:val="center"/>
        <w:rPr>
          <w:rFonts w:asciiTheme="majorHAnsi" w:hAnsiTheme="majorHAnsi"/>
          <w:color w:val="501E0A"/>
          <w:sz w:val="32"/>
          <w:szCs w:val="32"/>
        </w:rPr>
      </w:pPr>
    </w:p>
    <w:p w:rsidR="00D71130" w:rsidRDefault="00D71130" w:rsidP="00D71130">
      <w:pPr>
        <w:spacing w:after="0" w:line="240" w:lineRule="auto"/>
        <w:rPr>
          <w:rFonts w:ascii="Arial" w:eastAsia="Times New Roman" w:hAnsi="Arial" w:cs="Arial"/>
          <w:color w:val="501E0A"/>
          <w:sz w:val="18"/>
          <w:szCs w:val="18"/>
          <w:lang w:val="en-US" w:eastAsia="bg-BG"/>
        </w:rPr>
      </w:pPr>
      <w:r w:rsidRPr="0023019B">
        <w:rPr>
          <w:rFonts w:ascii="Arial" w:eastAsia="Times New Roman" w:hAnsi="Arial" w:cs="Arial"/>
          <w:color w:val="501E0A"/>
          <w:sz w:val="18"/>
          <w:szCs w:val="18"/>
          <w:shd w:val="clear" w:color="auto" w:fill="FFFFFF"/>
          <w:lang w:eastAsia="bg-BG"/>
        </w:rPr>
        <w:t> </w:t>
      </w:r>
      <w:r w:rsidRPr="0023019B">
        <w:rPr>
          <w:rFonts w:ascii="Arial" w:eastAsia="Times New Roman" w:hAnsi="Arial" w:cs="Arial"/>
          <w:color w:val="501E0A"/>
          <w:sz w:val="18"/>
          <w:szCs w:val="18"/>
          <w:lang w:eastAsia="bg-BG"/>
        </w:rPr>
        <w:t> </w:t>
      </w:r>
    </w:p>
    <w:p w:rsidR="0023019B" w:rsidRDefault="0023019B" w:rsidP="00D71130">
      <w:pPr>
        <w:spacing w:after="0" w:line="240" w:lineRule="auto"/>
        <w:rPr>
          <w:rFonts w:ascii="Arial" w:eastAsia="Times New Roman" w:hAnsi="Arial" w:cs="Arial"/>
          <w:color w:val="501E0A"/>
          <w:sz w:val="18"/>
          <w:szCs w:val="18"/>
          <w:lang w:val="en-US" w:eastAsia="bg-BG"/>
        </w:rPr>
      </w:pPr>
    </w:p>
    <w:p w:rsidR="0023019B" w:rsidRDefault="0023019B" w:rsidP="00D71130">
      <w:pPr>
        <w:spacing w:after="0" w:line="240" w:lineRule="auto"/>
        <w:rPr>
          <w:rFonts w:ascii="Arial" w:eastAsia="Times New Roman" w:hAnsi="Arial" w:cs="Arial"/>
          <w:color w:val="501E0A"/>
          <w:sz w:val="18"/>
          <w:szCs w:val="18"/>
          <w:lang w:val="en-US" w:eastAsia="bg-BG"/>
        </w:rPr>
      </w:pPr>
    </w:p>
    <w:p w:rsidR="0023019B" w:rsidRPr="0023019B" w:rsidRDefault="0023019B" w:rsidP="00D71130">
      <w:pPr>
        <w:spacing w:after="0" w:line="240" w:lineRule="auto"/>
        <w:rPr>
          <w:rFonts w:ascii="Arial" w:eastAsia="Times New Roman" w:hAnsi="Arial" w:cs="Arial"/>
          <w:color w:val="501E0A"/>
          <w:sz w:val="18"/>
          <w:szCs w:val="18"/>
          <w:lang w:val="en-US" w:eastAsia="bg-BG"/>
        </w:rPr>
      </w:pPr>
    </w:p>
    <w:sectPr w:rsidR="0023019B" w:rsidRPr="0023019B" w:rsidSect="0023019B">
      <w:headerReference w:type="default" r:id="rId9"/>
      <w:pgSz w:w="11906" w:h="16838"/>
      <w:pgMar w:top="762" w:right="849" w:bottom="851" w:left="1134" w:header="43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34" w:rsidRDefault="001B2D34" w:rsidP="009B2878">
      <w:pPr>
        <w:spacing w:after="0" w:line="240" w:lineRule="auto"/>
      </w:pPr>
      <w:r>
        <w:separator/>
      </w:r>
    </w:p>
  </w:endnote>
  <w:endnote w:type="continuationSeparator" w:id="0">
    <w:p w:rsidR="001B2D34" w:rsidRDefault="001B2D34" w:rsidP="009B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34" w:rsidRDefault="001B2D34" w:rsidP="009B2878">
      <w:pPr>
        <w:spacing w:after="0" w:line="240" w:lineRule="auto"/>
      </w:pPr>
      <w:r>
        <w:separator/>
      </w:r>
    </w:p>
  </w:footnote>
  <w:footnote w:type="continuationSeparator" w:id="0">
    <w:p w:rsidR="001B2D34" w:rsidRDefault="001B2D34" w:rsidP="009B2878">
      <w:pPr>
        <w:spacing w:after="0" w:line="240" w:lineRule="auto"/>
      </w:pPr>
      <w:r>
        <w:continuationSeparator/>
      </w:r>
    </w:p>
  </w:footnote>
  <w:footnote w:id="1">
    <w:p w:rsidR="006E4555" w:rsidRPr="0023019B" w:rsidRDefault="006E4555" w:rsidP="0023019B">
      <w:pPr>
        <w:jc w:val="both"/>
        <w:rPr>
          <w:rFonts w:asciiTheme="majorHAnsi" w:hAnsiTheme="majorHAnsi"/>
          <w:color w:val="501E0A"/>
          <w:sz w:val="20"/>
          <w:szCs w:val="20"/>
          <w:lang w:val="en-US"/>
        </w:rPr>
      </w:pPr>
      <w:r w:rsidRPr="0023019B">
        <w:rPr>
          <w:rStyle w:val="FootnoteReference"/>
          <w:color w:val="501E0A"/>
          <w:sz w:val="20"/>
          <w:szCs w:val="20"/>
        </w:rPr>
        <w:footnoteRef/>
      </w:r>
      <w:r w:rsidRPr="0023019B">
        <w:rPr>
          <w:color w:val="501E0A"/>
          <w:sz w:val="20"/>
          <w:szCs w:val="20"/>
        </w:rPr>
        <w:t xml:space="preserve"> </w:t>
      </w:r>
      <w:r w:rsidRPr="0023019B">
        <w:rPr>
          <w:rFonts w:asciiTheme="majorHAnsi" w:hAnsiTheme="majorHAnsi"/>
          <w:color w:val="501E0A"/>
          <w:sz w:val="20"/>
          <w:szCs w:val="20"/>
        </w:rPr>
        <w:t xml:space="preserve">Новият формат на </w:t>
      </w:r>
      <w:proofErr w:type="gramStart"/>
      <w:r w:rsidRPr="0023019B">
        <w:rPr>
          <w:rFonts w:asciiTheme="majorHAnsi" w:hAnsiTheme="majorHAnsi"/>
          <w:color w:val="501E0A"/>
          <w:sz w:val="20"/>
          <w:szCs w:val="20"/>
        </w:rPr>
        <w:t>справката може да изтеглите от раздел „</w:t>
      </w:r>
      <w:proofErr w:type="spellStart"/>
      <w:r w:rsidRPr="0023019B">
        <w:rPr>
          <w:rFonts w:asciiTheme="majorHAnsi" w:hAnsiTheme="majorHAnsi"/>
          <w:color w:val="501E0A"/>
          <w:sz w:val="20"/>
          <w:szCs w:val="20"/>
        </w:rPr>
        <w:t>Он-лайн</w:t>
      </w:r>
      <w:proofErr w:type="spellEnd"/>
      <w:r w:rsidRPr="0023019B">
        <w:rPr>
          <w:rFonts w:asciiTheme="majorHAnsi" w:hAnsiTheme="majorHAnsi"/>
          <w:color w:val="501E0A"/>
          <w:sz w:val="20"/>
          <w:szCs w:val="20"/>
        </w:rPr>
        <w:t xml:space="preserve"> подаване на справки“, подраздел „Справки“ </w:t>
      </w:r>
      <w:r w:rsidR="00051D08" w:rsidRPr="0023019B">
        <w:rPr>
          <w:rFonts w:asciiTheme="majorHAnsi" w:hAnsiTheme="majorHAnsi"/>
          <w:color w:val="501E0A"/>
          <w:sz w:val="20"/>
          <w:szCs w:val="20"/>
        </w:rPr>
        <w:t xml:space="preserve">чрез </w:t>
      </w:r>
      <w:r w:rsidRPr="0023019B">
        <w:rPr>
          <w:rFonts w:asciiTheme="majorHAnsi" w:hAnsiTheme="majorHAnsi"/>
          <w:color w:val="501E0A"/>
          <w:sz w:val="20"/>
          <w:szCs w:val="20"/>
        </w:rPr>
        <w:t>линк</w:t>
      </w:r>
      <w:r w:rsidR="00051D08" w:rsidRPr="0023019B">
        <w:rPr>
          <w:rFonts w:asciiTheme="majorHAnsi" w:hAnsiTheme="majorHAnsi"/>
          <w:color w:val="501E0A"/>
          <w:sz w:val="20"/>
          <w:szCs w:val="20"/>
        </w:rPr>
        <w:t>а</w:t>
      </w:r>
      <w:r w:rsidRPr="0023019B">
        <w:rPr>
          <w:rFonts w:asciiTheme="majorHAnsi" w:hAnsiTheme="majorHAnsi"/>
          <w:color w:val="501E0A"/>
          <w:sz w:val="20"/>
          <w:szCs w:val="20"/>
        </w:rPr>
        <w:t xml:space="preserve"> </w:t>
      </w:r>
      <w:r w:rsidR="00051D08" w:rsidRPr="0023019B">
        <w:rPr>
          <w:rFonts w:asciiTheme="majorHAnsi" w:hAnsiTheme="majorHAnsi"/>
          <w:color w:val="501E0A"/>
          <w:sz w:val="20"/>
          <w:szCs w:val="20"/>
        </w:rPr>
        <w:t>към</w:t>
      </w:r>
      <w:r w:rsidRPr="0023019B">
        <w:rPr>
          <w:rFonts w:asciiTheme="majorHAnsi" w:hAnsiTheme="majorHAnsi"/>
          <w:color w:val="501E0A"/>
          <w:sz w:val="20"/>
          <w:szCs w:val="20"/>
        </w:rPr>
        <w:t xml:space="preserve"> „Справка</w:t>
      </w:r>
      <w:proofErr w:type="gramEnd"/>
      <w:r w:rsidRPr="0023019B">
        <w:rPr>
          <w:rFonts w:asciiTheme="majorHAnsi" w:hAnsiTheme="majorHAnsi"/>
          <w:color w:val="501E0A"/>
          <w:sz w:val="20"/>
          <w:szCs w:val="20"/>
        </w:rPr>
        <w:t xml:space="preserve"> за броя на клиентите“.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78" w:rsidRDefault="009B2878" w:rsidP="009B2878">
    <w:pPr>
      <w:jc w:val="center"/>
      <w:rPr>
        <w:rFonts w:asciiTheme="majorHAnsi" w:hAnsiTheme="majorHAnsi"/>
        <w:sz w:val="32"/>
        <w:szCs w:val="32"/>
        <w:u w:val="single"/>
      </w:rPr>
    </w:pPr>
  </w:p>
  <w:p w:rsidR="009B2878" w:rsidRPr="009B2878" w:rsidRDefault="009B2878" w:rsidP="009B2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8"/>
    <w:rsid w:val="000470CB"/>
    <w:rsid w:val="00051D08"/>
    <w:rsid w:val="000D2F35"/>
    <w:rsid w:val="000D5DB9"/>
    <w:rsid w:val="001B2D34"/>
    <w:rsid w:val="001D01F0"/>
    <w:rsid w:val="001D7562"/>
    <w:rsid w:val="00201C3F"/>
    <w:rsid w:val="0023019B"/>
    <w:rsid w:val="00241433"/>
    <w:rsid w:val="002A75DB"/>
    <w:rsid w:val="002F1535"/>
    <w:rsid w:val="0040630D"/>
    <w:rsid w:val="00435B79"/>
    <w:rsid w:val="004D7719"/>
    <w:rsid w:val="00523DB7"/>
    <w:rsid w:val="005A1947"/>
    <w:rsid w:val="005F44D0"/>
    <w:rsid w:val="0066650E"/>
    <w:rsid w:val="006E4555"/>
    <w:rsid w:val="00767E26"/>
    <w:rsid w:val="007F1AC4"/>
    <w:rsid w:val="00832031"/>
    <w:rsid w:val="008A765A"/>
    <w:rsid w:val="008D3578"/>
    <w:rsid w:val="009B2878"/>
    <w:rsid w:val="00A511BF"/>
    <w:rsid w:val="00A83A2E"/>
    <w:rsid w:val="00AA3A6B"/>
    <w:rsid w:val="00AC6BF0"/>
    <w:rsid w:val="00AF6B37"/>
    <w:rsid w:val="00BD2C9F"/>
    <w:rsid w:val="00C8101B"/>
    <w:rsid w:val="00C95C06"/>
    <w:rsid w:val="00D71130"/>
    <w:rsid w:val="00E12D6C"/>
    <w:rsid w:val="00E876DC"/>
    <w:rsid w:val="00EB5C6A"/>
    <w:rsid w:val="00F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78"/>
  </w:style>
  <w:style w:type="paragraph" w:styleId="Footer">
    <w:name w:val="footer"/>
    <w:basedOn w:val="Normal"/>
    <w:link w:val="FooterChar"/>
    <w:uiPriority w:val="99"/>
    <w:unhideWhenUsed/>
    <w:rsid w:val="009B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78"/>
  </w:style>
  <w:style w:type="paragraph" w:styleId="FootnoteText">
    <w:name w:val="footnote text"/>
    <w:basedOn w:val="Normal"/>
    <w:link w:val="FootnoteTextChar"/>
    <w:uiPriority w:val="99"/>
    <w:semiHidden/>
    <w:unhideWhenUsed/>
    <w:rsid w:val="006E4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5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78"/>
  </w:style>
  <w:style w:type="paragraph" w:styleId="Footer">
    <w:name w:val="footer"/>
    <w:basedOn w:val="Normal"/>
    <w:link w:val="FooterChar"/>
    <w:uiPriority w:val="99"/>
    <w:unhideWhenUsed/>
    <w:rsid w:val="009B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78"/>
  </w:style>
  <w:style w:type="paragraph" w:styleId="FootnoteText">
    <w:name w:val="footnote text"/>
    <w:basedOn w:val="Normal"/>
    <w:link w:val="FootnoteTextChar"/>
    <w:uiPriority w:val="99"/>
    <w:semiHidden/>
    <w:unhideWhenUsed/>
    <w:rsid w:val="006E4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5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5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966E-EC03-47B0-B0A0-7F12FB3A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</dc:creator>
  <cp:lastModifiedBy>Маги </cp:lastModifiedBy>
  <cp:revision>4</cp:revision>
  <cp:lastPrinted>2013-05-28T07:34:00Z</cp:lastPrinted>
  <dcterms:created xsi:type="dcterms:W3CDTF">2015-07-24T09:54:00Z</dcterms:created>
  <dcterms:modified xsi:type="dcterms:W3CDTF">2015-07-24T10:20:00Z</dcterms:modified>
</cp:coreProperties>
</file>